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F53D1" w14:textId="37BF3E63" w:rsidR="006B3EE2" w:rsidRPr="006B3EE2" w:rsidRDefault="006B3EE2" w:rsidP="006B3EE2">
      <w:pPr>
        <w:rPr>
          <w:b/>
          <w:bCs/>
        </w:rPr>
      </w:pPr>
      <w:r w:rsidRPr="006B3EE2">
        <w:rPr>
          <w:b/>
          <w:bCs/>
        </w:rPr>
        <w:t>International Wood Pellet Markets with a Focus on Japan and South Korea</w:t>
      </w:r>
    </w:p>
    <w:p w14:paraId="7C84B865" w14:textId="6F80976D" w:rsidR="006B3EE2" w:rsidRPr="006B3EE2" w:rsidRDefault="006B3EE2" w:rsidP="006B3EE2">
      <w:pPr>
        <w:rPr>
          <w:b/>
          <w:bCs/>
        </w:rPr>
      </w:pPr>
      <w:r w:rsidRPr="006B3EE2">
        <w:rPr>
          <w:b/>
          <w:bCs/>
        </w:rPr>
        <w:t>William Strauss and Annette Bossler</w:t>
      </w:r>
    </w:p>
    <w:p w14:paraId="3EC91E0D" w14:textId="1997283A" w:rsidR="006B3EE2" w:rsidRDefault="0014606A" w:rsidP="006B3EE2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일본과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시장에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촛점을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목재펠릿시장</w:t>
      </w:r>
    </w:p>
    <w:p w14:paraId="2C85802C" w14:textId="7003E111" w:rsidR="0014606A" w:rsidRPr="00BD5F9A" w:rsidRDefault="0014606A" w:rsidP="006B3EE2">
      <w:pPr>
        <w:rPr>
          <w:rFonts w:ascii="Batang" w:hAnsi="Batang"/>
          <w:lang w:eastAsia="ko-KR"/>
        </w:rPr>
      </w:pPr>
      <w:r w:rsidRPr="00BD5F9A">
        <w:rPr>
          <w:rFonts w:ascii="Batang" w:hAnsi="Batang" w:cs="Malgun Gothic" w:hint="eastAsia"/>
          <w:lang w:eastAsia="ko-KR"/>
        </w:rPr>
        <w:t>윌리엄 스트라우스와 아넷 보슬러</w:t>
      </w:r>
    </w:p>
    <w:p w14:paraId="2B90DD25" w14:textId="77777777" w:rsidR="006B3EE2" w:rsidRPr="006B3EE2" w:rsidRDefault="006B3EE2" w:rsidP="006B3EE2">
      <w:pPr>
        <w:rPr>
          <w:lang w:eastAsia="ko-KR"/>
        </w:rPr>
      </w:pPr>
    </w:p>
    <w:p w14:paraId="27DFE315" w14:textId="56EF0892" w:rsidR="00213A18" w:rsidRDefault="00A8694A" w:rsidP="00A8694A">
      <w:r>
        <w:t xml:space="preserve">The global market for wood pellets has undergone substantial growth over the past decade, and continued gains are expected as economies around the world continue to green their </w:t>
      </w:r>
      <w:r w:rsidRPr="00A8694A">
        <w:t xml:space="preserve">energy production. </w:t>
      </w:r>
    </w:p>
    <w:p w14:paraId="2B28AF2B" w14:textId="1C52223C" w:rsidR="0014606A" w:rsidRPr="00A8694A" w:rsidRDefault="0014606A" w:rsidP="00A8694A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목재펠릿의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시장은</w:t>
      </w:r>
      <w:r>
        <w:rPr>
          <w:rFonts w:hint="eastAsia"/>
          <w:lang w:eastAsia="ko-KR"/>
        </w:rPr>
        <w:t xml:space="preserve"> </w:t>
      </w:r>
      <w:r w:rsidR="003811FF">
        <w:rPr>
          <w:rFonts w:hint="eastAsia"/>
          <w:lang w:eastAsia="ko-KR"/>
        </w:rPr>
        <w:t>지난</w:t>
      </w:r>
      <w:r w:rsidR="003811FF">
        <w:rPr>
          <w:rFonts w:hint="eastAsia"/>
          <w:lang w:eastAsia="ko-KR"/>
        </w:rPr>
        <w:t xml:space="preserve"> </w:t>
      </w:r>
      <w:r w:rsidR="003811FF">
        <w:rPr>
          <w:lang w:eastAsia="ko-KR"/>
        </w:rPr>
        <w:t>10</w:t>
      </w:r>
      <w:r w:rsidR="003811FF">
        <w:rPr>
          <w:rFonts w:hint="eastAsia"/>
          <w:lang w:eastAsia="ko-KR"/>
        </w:rPr>
        <w:t>년간</w:t>
      </w:r>
      <w:r w:rsidR="003811FF">
        <w:rPr>
          <w:rFonts w:hint="eastAsia"/>
          <w:lang w:eastAsia="ko-KR"/>
        </w:rPr>
        <w:t xml:space="preserve"> </w:t>
      </w:r>
      <w:r w:rsidR="003811FF">
        <w:rPr>
          <w:rFonts w:hint="eastAsia"/>
          <w:lang w:eastAsia="ko-KR"/>
        </w:rPr>
        <w:t>상당</w:t>
      </w:r>
      <w:r w:rsidR="00466E48">
        <w:rPr>
          <w:rFonts w:hint="eastAsia"/>
          <w:lang w:eastAsia="ko-KR"/>
        </w:rPr>
        <w:t>히</w:t>
      </w:r>
      <w:r w:rsidR="003811FF">
        <w:rPr>
          <w:rFonts w:hint="eastAsia"/>
          <w:lang w:eastAsia="ko-KR"/>
        </w:rPr>
        <w:t xml:space="preserve"> </w:t>
      </w:r>
      <w:r w:rsidR="003811FF">
        <w:rPr>
          <w:rFonts w:hint="eastAsia"/>
          <w:lang w:eastAsia="ko-KR"/>
        </w:rPr>
        <w:t>성장하였으며</w:t>
      </w:r>
      <w:r w:rsidR="003811FF">
        <w:rPr>
          <w:rFonts w:hint="eastAsia"/>
          <w:lang w:eastAsia="ko-KR"/>
        </w:rPr>
        <w:t>,</w:t>
      </w:r>
      <w:r w:rsidR="00BD5F9A">
        <w:rPr>
          <w:lang w:eastAsia="ko-KR"/>
        </w:rPr>
        <w:t xml:space="preserve"> </w:t>
      </w:r>
      <w:r w:rsidR="009C63A0">
        <w:rPr>
          <w:rFonts w:hint="eastAsia"/>
          <w:lang w:eastAsia="ko-KR"/>
        </w:rPr>
        <w:t>세계</w:t>
      </w:r>
      <w:r w:rsidR="009C63A0">
        <w:rPr>
          <w:rFonts w:hint="eastAsia"/>
          <w:lang w:eastAsia="ko-KR"/>
        </w:rPr>
        <w:t xml:space="preserve"> </w:t>
      </w:r>
      <w:r w:rsidR="009C63A0">
        <w:rPr>
          <w:rFonts w:hint="eastAsia"/>
          <w:lang w:eastAsia="ko-KR"/>
        </w:rPr>
        <w:t>경제가</w:t>
      </w:r>
      <w:r w:rsidR="009C63A0">
        <w:rPr>
          <w:rFonts w:hint="eastAsia"/>
          <w:lang w:eastAsia="ko-KR"/>
        </w:rPr>
        <w:t xml:space="preserve"> </w:t>
      </w:r>
      <w:r w:rsidR="009C63A0">
        <w:rPr>
          <w:rFonts w:hint="eastAsia"/>
          <w:lang w:eastAsia="ko-KR"/>
        </w:rPr>
        <w:t>에너지</w:t>
      </w:r>
      <w:r w:rsidR="009C63A0">
        <w:rPr>
          <w:rFonts w:hint="eastAsia"/>
          <w:lang w:eastAsia="ko-KR"/>
        </w:rPr>
        <w:t xml:space="preserve"> </w:t>
      </w:r>
      <w:r w:rsidR="009C63A0">
        <w:rPr>
          <w:rFonts w:hint="eastAsia"/>
          <w:lang w:eastAsia="ko-KR"/>
        </w:rPr>
        <w:t>생산에</w:t>
      </w:r>
      <w:r w:rsidR="009C63A0">
        <w:rPr>
          <w:rFonts w:hint="eastAsia"/>
          <w:lang w:eastAsia="ko-KR"/>
        </w:rPr>
        <w:t xml:space="preserve"> </w:t>
      </w:r>
      <w:r w:rsidR="009C63A0">
        <w:rPr>
          <w:rFonts w:hint="eastAsia"/>
          <w:lang w:eastAsia="ko-KR"/>
        </w:rPr>
        <w:t>있어</w:t>
      </w:r>
      <w:r w:rsidR="009C63A0">
        <w:rPr>
          <w:rFonts w:hint="eastAsia"/>
          <w:lang w:eastAsia="ko-KR"/>
        </w:rPr>
        <w:t xml:space="preserve"> </w:t>
      </w:r>
      <w:r w:rsidR="009C63A0">
        <w:rPr>
          <w:rFonts w:hint="eastAsia"/>
          <w:lang w:eastAsia="ko-KR"/>
        </w:rPr>
        <w:t>환경</w:t>
      </w:r>
      <w:r w:rsidR="009C63A0">
        <w:rPr>
          <w:rFonts w:hint="eastAsia"/>
          <w:lang w:eastAsia="ko-KR"/>
        </w:rPr>
        <w:t xml:space="preserve"> </w:t>
      </w:r>
      <w:r w:rsidR="009C63A0">
        <w:rPr>
          <w:rFonts w:hint="eastAsia"/>
          <w:lang w:eastAsia="ko-KR"/>
        </w:rPr>
        <w:t>문제에</w:t>
      </w:r>
      <w:r w:rsidR="009C63A0">
        <w:rPr>
          <w:rFonts w:hint="eastAsia"/>
          <w:lang w:eastAsia="ko-KR"/>
        </w:rPr>
        <w:t xml:space="preserve"> </w:t>
      </w:r>
      <w:r w:rsidR="009C63A0">
        <w:rPr>
          <w:rFonts w:hint="eastAsia"/>
          <w:lang w:eastAsia="ko-KR"/>
        </w:rPr>
        <w:t>관심을</w:t>
      </w:r>
      <w:r w:rsidR="009C63A0">
        <w:rPr>
          <w:rFonts w:hint="eastAsia"/>
          <w:lang w:eastAsia="ko-KR"/>
        </w:rPr>
        <w:t xml:space="preserve"> </w:t>
      </w:r>
      <w:r w:rsidR="009C63A0">
        <w:rPr>
          <w:rFonts w:hint="eastAsia"/>
          <w:lang w:eastAsia="ko-KR"/>
        </w:rPr>
        <w:t>갖게</w:t>
      </w:r>
      <w:r w:rsidR="009C63A0">
        <w:rPr>
          <w:rFonts w:hint="eastAsia"/>
          <w:lang w:eastAsia="ko-KR"/>
        </w:rPr>
        <w:t xml:space="preserve"> </w:t>
      </w:r>
      <w:r w:rsidR="009C63A0">
        <w:rPr>
          <w:rFonts w:hint="eastAsia"/>
          <w:lang w:eastAsia="ko-KR"/>
        </w:rPr>
        <w:t>하려는</w:t>
      </w:r>
      <w:r w:rsidR="009C63A0">
        <w:rPr>
          <w:rFonts w:hint="eastAsia"/>
          <w:lang w:eastAsia="ko-KR"/>
        </w:rPr>
        <w:t xml:space="preserve"> </w:t>
      </w:r>
      <w:r w:rsidR="009C63A0">
        <w:rPr>
          <w:rFonts w:hint="eastAsia"/>
          <w:lang w:eastAsia="ko-KR"/>
        </w:rPr>
        <w:t>노력이</w:t>
      </w:r>
      <w:r w:rsidR="009C63A0">
        <w:rPr>
          <w:rFonts w:hint="eastAsia"/>
          <w:lang w:eastAsia="ko-KR"/>
        </w:rPr>
        <w:t xml:space="preserve"> </w:t>
      </w:r>
      <w:r w:rsidR="009C63A0">
        <w:rPr>
          <w:rFonts w:hint="eastAsia"/>
          <w:lang w:eastAsia="ko-KR"/>
        </w:rPr>
        <w:t>지속되면서</w:t>
      </w:r>
      <w:r w:rsidR="009C63A0">
        <w:rPr>
          <w:rFonts w:hint="eastAsia"/>
          <w:lang w:eastAsia="ko-KR"/>
        </w:rPr>
        <w:t xml:space="preserve"> </w:t>
      </w:r>
      <w:r w:rsidR="006F3DFC">
        <w:rPr>
          <w:rFonts w:hint="eastAsia"/>
          <w:lang w:eastAsia="ko-KR"/>
        </w:rPr>
        <w:t>꾸준히</w:t>
      </w:r>
      <w:r w:rsidR="006F3DFC">
        <w:rPr>
          <w:rFonts w:hint="eastAsia"/>
          <w:lang w:eastAsia="ko-KR"/>
        </w:rPr>
        <w:t xml:space="preserve"> </w:t>
      </w:r>
      <w:r w:rsidR="00BD5F9A">
        <w:rPr>
          <w:rFonts w:hint="eastAsia"/>
          <w:lang w:eastAsia="ko-KR"/>
        </w:rPr>
        <w:t>늘어날</w:t>
      </w:r>
      <w:r w:rsidR="00BD5F9A">
        <w:rPr>
          <w:rFonts w:hint="eastAsia"/>
          <w:lang w:eastAsia="ko-KR"/>
        </w:rPr>
        <w:t xml:space="preserve"> </w:t>
      </w:r>
      <w:r w:rsidR="00BD5F9A">
        <w:rPr>
          <w:rFonts w:hint="eastAsia"/>
          <w:lang w:eastAsia="ko-KR"/>
        </w:rPr>
        <w:t>것으로</w:t>
      </w:r>
      <w:r w:rsidR="00BD5F9A">
        <w:rPr>
          <w:rFonts w:hint="eastAsia"/>
          <w:lang w:eastAsia="ko-KR"/>
        </w:rPr>
        <w:t xml:space="preserve"> </w:t>
      </w:r>
      <w:r w:rsidR="00BD5F9A">
        <w:rPr>
          <w:rFonts w:hint="eastAsia"/>
          <w:lang w:eastAsia="ko-KR"/>
        </w:rPr>
        <w:t>예상됩니다</w:t>
      </w:r>
      <w:r w:rsidR="00BD5F9A">
        <w:rPr>
          <w:rFonts w:hint="eastAsia"/>
          <w:lang w:eastAsia="ko-KR"/>
        </w:rPr>
        <w:t>.</w:t>
      </w:r>
      <w:r w:rsidR="00BD5F9A">
        <w:rPr>
          <w:lang w:eastAsia="ko-KR"/>
        </w:rPr>
        <w:t xml:space="preserve"> </w:t>
      </w:r>
    </w:p>
    <w:p w14:paraId="4914DA7B" w14:textId="400E7295" w:rsidR="0018253C" w:rsidRDefault="0018253C" w:rsidP="00A8694A">
      <w:pPr>
        <w:rPr>
          <w:strike/>
          <w:lang w:eastAsia="ko-KR"/>
        </w:rPr>
      </w:pPr>
    </w:p>
    <w:p w14:paraId="054E8610" w14:textId="567B8798" w:rsidR="0018253C" w:rsidRDefault="0018253C" w:rsidP="00A8694A">
      <w:r>
        <w:t>Between 2010 and</w:t>
      </w:r>
      <w:r w:rsidR="00AB4C35">
        <w:t xml:space="preserve"> </w:t>
      </w:r>
      <w:r>
        <w:t>2020, the global wood pellet market has experienced growth rates averaging 10.8% annually, from about 12.6 million metric tonnes in 2010 to about 38.8 million metric tonnes in 2020. This includes pellets for heat and industrial pellets for power.</w:t>
      </w:r>
    </w:p>
    <w:p w14:paraId="5C0DAA1C" w14:textId="3BB4DABD" w:rsidR="009C63A0" w:rsidRPr="0018253C" w:rsidRDefault="005607E4" w:rsidP="00A8694A">
      <w:pPr>
        <w:rPr>
          <w:rFonts w:hint="eastAsia"/>
          <w:lang w:eastAsia="ko-KR"/>
        </w:rPr>
      </w:pPr>
      <w:r>
        <w:rPr>
          <w:lang w:eastAsia="ko-KR"/>
        </w:rPr>
        <w:t>2010</w:t>
      </w:r>
      <w:r>
        <w:rPr>
          <w:rFonts w:hint="eastAsia"/>
          <w:lang w:eastAsia="ko-KR"/>
        </w:rPr>
        <w:t>년과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2020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사이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세계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목재펠릿시장은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매년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10.8%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성장을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겪었으며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2010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1</w:t>
      </w:r>
      <w:r>
        <w:rPr>
          <w:rFonts w:hint="eastAsia"/>
          <w:lang w:eastAsia="ko-KR"/>
        </w:rPr>
        <w:t>천</w:t>
      </w:r>
      <w:r>
        <w:rPr>
          <w:rFonts w:hint="eastAsia"/>
          <w:lang w:eastAsia="ko-KR"/>
        </w:rPr>
        <w:t>2</w:t>
      </w:r>
      <w:r>
        <w:rPr>
          <w:rFonts w:hint="eastAsia"/>
          <w:lang w:eastAsia="ko-KR"/>
        </w:rPr>
        <w:t>백</w:t>
      </w:r>
      <w:r>
        <w:rPr>
          <w:rFonts w:hint="eastAsia"/>
          <w:lang w:eastAsia="ko-KR"/>
        </w:rPr>
        <w:t>6</w:t>
      </w:r>
      <w:r>
        <w:rPr>
          <w:rFonts w:hint="eastAsia"/>
          <w:lang w:eastAsia="ko-KR"/>
        </w:rPr>
        <w:t>십만톤에서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2020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약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3</w:t>
      </w:r>
      <w:r>
        <w:rPr>
          <w:rFonts w:hint="eastAsia"/>
          <w:lang w:eastAsia="ko-KR"/>
        </w:rPr>
        <w:t>천</w:t>
      </w:r>
      <w:r>
        <w:rPr>
          <w:rFonts w:hint="eastAsia"/>
          <w:lang w:eastAsia="ko-KR"/>
        </w:rPr>
        <w:t>8</w:t>
      </w:r>
      <w:r>
        <w:rPr>
          <w:rFonts w:hint="eastAsia"/>
          <w:lang w:eastAsia="ko-KR"/>
        </w:rPr>
        <w:t>백</w:t>
      </w:r>
      <w:r>
        <w:rPr>
          <w:rFonts w:hint="eastAsia"/>
          <w:lang w:eastAsia="ko-KR"/>
        </w:rPr>
        <w:t>8</w:t>
      </w:r>
      <w:r>
        <w:rPr>
          <w:rFonts w:hint="eastAsia"/>
          <w:lang w:eastAsia="ko-KR"/>
        </w:rPr>
        <w:t>십만톤으로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늘었습니다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난방용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펠릿과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전력을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공업용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펠릿을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포함한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46E46D37" w14:textId="443EC13B" w:rsidR="00A8694A" w:rsidRDefault="00A8694A" w:rsidP="00A8694A">
      <w:pPr>
        <w:rPr>
          <w:lang w:eastAsia="ko-KR"/>
        </w:rPr>
      </w:pPr>
    </w:p>
    <w:p w14:paraId="1F0236D4" w14:textId="771D7EFE" w:rsidR="00EF75CE" w:rsidRDefault="00EF75CE" w:rsidP="00EF75CE">
      <w:r w:rsidRPr="00A8694A">
        <w:t>The industrial pellet sector is, and will be, an important component in supporting the transition to low carbon generation.​</w:t>
      </w:r>
      <w:r>
        <w:t xml:space="preserve"> Policy frameworks in differe</w:t>
      </w:r>
      <w:r w:rsidRPr="00A8694A">
        <w:t xml:space="preserve">nt nations </w:t>
      </w:r>
      <w:r>
        <w:t>vary</w:t>
      </w:r>
      <w:r w:rsidRPr="00A8694A">
        <w:t xml:space="preserve">, but all will drive increased demand for sustainable biomass </w:t>
      </w:r>
      <w:r>
        <w:t>–</w:t>
      </w:r>
      <w:r w:rsidRPr="00A8694A">
        <w:t xml:space="preserve"> </w:t>
      </w:r>
      <w:r>
        <w:t>our analysis suggests that under these evolving policy regimes</w:t>
      </w:r>
      <w:r w:rsidRPr="00A8694A">
        <w:t xml:space="preserve">, the Industrial </w:t>
      </w:r>
      <w:r>
        <w:t>p</w:t>
      </w:r>
      <w:r w:rsidRPr="00A8694A">
        <w:t xml:space="preserve">ellet </w:t>
      </w:r>
      <w:r>
        <w:t>s</w:t>
      </w:r>
      <w:r w:rsidRPr="00A8694A">
        <w:t>ector is forecast to reach about ​</w:t>
      </w:r>
      <w:r>
        <w:t xml:space="preserve"> </w:t>
      </w:r>
      <w:r w:rsidRPr="00A8694A">
        <w:t>4</w:t>
      </w:r>
      <w:r>
        <w:t>3</w:t>
      </w:r>
      <w:r w:rsidRPr="00A8694A">
        <w:t xml:space="preserve"> million metric tonnes per year in 2027 – more than double 2019 demand​</w:t>
      </w:r>
      <w:r>
        <w:t>.</w:t>
      </w:r>
    </w:p>
    <w:p w14:paraId="3ADDC640" w14:textId="4C4AE17F" w:rsidR="0018253C" w:rsidRDefault="005607E4" w:rsidP="00A8694A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공업용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펠릿업계는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저탄소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전력생산으로의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뒷바침하는데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중요한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요소이며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 w:rsidR="006F3DFC">
        <w:rPr>
          <w:rFonts w:hint="eastAsia"/>
          <w:lang w:eastAsia="ko-KR"/>
        </w:rPr>
        <w:t>렇게</w:t>
      </w:r>
      <w:r w:rsidR="006F3DFC">
        <w:rPr>
          <w:rFonts w:hint="eastAsia"/>
          <w:lang w:eastAsia="ko-KR"/>
        </w:rPr>
        <w:t xml:space="preserve"> </w:t>
      </w:r>
      <w:r w:rsidR="006F3DFC">
        <w:rPr>
          <w:rFonts w:hint="eastAsia"/>
          <w:lang w:eastAsia="ko-KR"/>
        </w:rPr>
        <w:t>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여러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국가</w:t>
      </w:r>
      <w:r w:rsidR="006F3DFC"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정책</w:t>
      </w:r>
      <w:r w:rsidR="006F3DFC"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다르지만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지속가능적인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바이오매스에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수요를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높</w:t>
      </w:r>
      <w:r w:rsidR="006F3DFC">
        <w:rPr>
          <w:rFonts w:hint="eastAsia"/>
          <w:lang w:eastAsia="ko-KR"/>
        </w:rPr>
        <w:t>이게</w:t>
      </w:r>
      <w:r w:rsidR="006F3DFC">
        <w:rPr>
          <w:rFonts w:hint="eastAsia"/>
          <w:lang w:eastAsia="ko-KR"/>
        </w:rPr>
        <w:t xml:space="preserve"> </w:t>
      </w:r>
      <w:r w:rsidR="006F3DFC">
        <w:rPr>
          <w:rFonts w:hint="eastAsia"/>
          <w:lang w:eastAsia="ko-KR"/>
        </w:rPr>
        <w:t>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분석의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이러한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진화하는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정책</w:t>
      </w:r>
      <w:r w:rsidR="00787EC9">
        <w:rPr>
          <w:rFonts w:hint="eastAsia"/>
          <w:lang w:eastAsia="ko-KR"/>
        </w:rPr>
        <w:t>에</w:t>
      </w:r>
      <w:r w:rsidR="00787EC9">
        <w:rPr>
          <w:rFonts w:hint="eastAsia"/>
          <w:lang w:eastAsia="ko-KR"/>
        </w:rPr>
        <w:t xml:space="preserve"> </w:t>
      </w:r>
      <w:r w:rsidR="00787EC9">
        <w:rPr>
          <w:rFonts w:hint="eastAsia"/>
          <w:lang w:eastAsia="ko-KR"/>
        </w:rPr>
        <w:t>따라</w:t>
      </w:r>
      <w:r w:rsidR="00787EC9">
        <w:rPr>
          <w:lang w:eastAsia="ko-KR"/>
        </w:rPr>
        <w:t>2027</w:t>
      </w:r>
      <w:r w:rsidR="00787EC9">
        <w:rPr>
          <w:rFonts w:hint="eastAsia"/>
          <w:lang w:eastAsia="ko-KR"/>
        </w:rPr>
        <w:t>년이면</w:t>
      </w:r>
      <w:r w:rsidR="006F3DFC">
        <w:rPr>
          <w:rFonts w:hint="eastAsia"/>
          <w:lang w:eastAsia="ko-KR"/>
        </w:rPr>
        <w:t xml:space="preserve"> </w:t>
      </w:r>
      <w:r w:rsidR="006F3DFC">
        <w:rPr>
          <w:rFonts w:hint="eastAsia"/>
          <w:lang w:eastAsia="ko-KR"/>
        </w:rPr>
        <w:t>공업용</w:t>
      </w:r>
      <w:r w:rsidR="006F3DFC">
        <w:rPr>
          <w:rFonts w:hint="eastAsia"/>
          <w:lang w:eastAsia="ko-KR"/>
        </w:rPr>
        <w:t xml:space="preserve"> </w:t>
      </w:r>
      <w:r w:rsidR="006F3DFC">
        <w:rPr>
          <w:rFonts w:hint="eastAsia"/>
          <w:lang w:eastAsia="ko-KR"/>
        </w:rPr>
        <w:t>펠릿</w:t>
      </w:r>
      <w:r w:rsidR="006F3DFC">
        <w:rPr>
          <w:rFonts w:hint="eastAsia"/>
          <w:lang w:eastAsia="ko-KR"/>
        </w:rPr>
        <w:t>이</w:t>
      </w:r>
      <w:r w:rsidR="00787EC9">
        <w:rPr>
          <w:rFonts w:hint="eastAsia"/>
          <w:lang w:eastAsia="ko-KR"/>
        </w:rPr>
        <w:t xml:space="preserve"> </w:t>
      </w:r>
      <w:r w:rsidR="00787EC9">
        <w:rPr>
          <w:rFonts w:hint="eastAsia"/>
          <w:lang w:eastAsia="ko-KR"/>
        </w:rPr>
        <w:t>매년</w:t>
      </w:r>
      <w:r w:rsidR="00787EC9">
        <w:rPr>
          <w:rFonts w:hint="eastAsia"/>
          <w:lang w:eastAsia="ko-KR"/>
        </w:rPr>
        <w:t xml:space="preserve"> </w:t>
      </w:r>
      <w:r w:rsidR="00787EC9">
        <w:rPr>
          <w:lang w:eastAsia="ko-KR"/>
        </w:rPr>
        <w:t>4</w:t>
      </w:r>
      <w:r w:rsidR="00787EC9">
        <w:rPr>
          <w:rFonts w:hint="eastAsia"/>
          <w:lang w:eastAsia="ko-KR"/>
        </w:rPr>
        <w:t>천</w:t>
      </w:r>
      <w:r w:rsidR="00787EC9">
        <w:rPr>
          <w:rFonts w:hint="eastAsia"/>
          <w:lang w:eastAsia="ko-KR"/>
        </w:rPr>
        <w:t>3</w:t>
      </w:r>
      <w:r w:rsidR="00787EC9">
        <w:rPr>
          <w:rFonts w:hint="eastAsia"/>
          <w:lang w:eastAsia="ko-KR"/>
        </w:rPr>
        <w:t>백만톤에</w:t>
      </w:r>
      <w:r w:rsidR="00787EC9">
        <w:rPr>
          <w:rFonts w:hint="eastAsia"/>
          <w:lang w:eastAsia="ko-KR"/>
        </w:rPr>
        <w:t xml:space="preserve"> </w:t>
      </w:r>
      <w:r w:rsidR="00787EC9">
        <w:rPr>
          <w:rFonts w:hint="eastAsia"/>
          <w:lang w:eastAsia="ko-KR"/>
        </w:rPr>
        <w:t>이를</w:t>
      </w:r>
      <w:r w:rsidR="00787EC9">
        <w:rPr>
          <w:rFonts w:hint="eastAsia"/>
          <w:lang w:eastAsia="ko-KR"/>
        </w:rPr>
        <w:t xml:space="preserve"> </w:t>
      </w:r>
      <w:r w:rsidR="00787EC9">
        <w:rPr>
          <w:rFonts w:hint="eastAsia"/>
          <w:lang w:eastAsia="ko-KR"/>
        </w:rPr>
        <w:t>것으로</w:t>
      </w:r>
      <w:r w:rsidR="00787EC9">
        <w:rPr>
          <w:rFonts w:hint="eastAsia"/>
          <w:lang w:eastAsia="ko-KR"/>
        </w:rPr>
        <w:t xml:space="preserve"> </w:t>
      </w:r>
      <w:r w:rsidR="00787EC9">
        <w:rPr>
          <w:rFonts w:hint="eastAsia"/>
          <w:lang w:eastAsia="ko-KR"/>
        </w:rPr>
        <w:t>예상되는데</w:t>
      </w:r>
      <w:r w:rsidR="00787EC9">
        <w:rPr>
          <w:rFonts w:hint="eastAsia"/>
          <w:lang w:eastAsia="ko-KR"/>
        </w:rPr>
        <w:t>,</w:t>
      </w:r>
      <w:r w:rsidR="00787EC9">
        <w:rPr>
          <w:lang w:eastAsia="ko-KR"/>
        </w:rPr>
        <w:t xml:space="preserve"> </w:t>
      </w:r>
      <w:r w:rsidR="00787EC9">
        <w:rPr>
          <w:rFonts w:hint="eastAsia"/>
          <w:lang w:eastAsia="ko-KR"/>
        </w:rPr>
        <w:t>이는</w:t>
      </w:r>
      <w:r w:rsidR="00787EC9">
        <w:rPr>
          <w:rFonts w:hint="eastAsia"/>
          <w:lang w:eastAsia="ko-KR"/>
        </w:rPr>
        <w:t xml:space="preserve"> </w:t>
      </w:r>
      <w:r w:rsidR="00787EC9">
        <w:rPr>
          <w:lang w:eastAsia="ko-KR"/>
        </w:rPr>
        <w:t>2018</w:t>
      </w:r>
      <w:r w:rsidR="00787EC9">
        <w:rPr>
          <w:rFonts w:hint="eastAsia"/>
          <w:lang w:eastAsia="ko-KR"/>
        </w:rPr>
        <w:t>년</w:t>
      </w:r>
      <w:r w:rsidR="00787EC9">
        <w:rPr>
          <w:rFonts w:hint="eastAsia"/>
          <w:lang w:eastAsia="ko-KR"/>
        </w:rPr>
        <w:t xml:space="preserve"> </w:t>
      </w:r>
      <w:r w:rsidR="00787EC9">
        <w:rPr>
          <w:rFonts w:hint="eastAsia"/>
          <w:lang w:eastAsia="ko-KR"/>
        </w:rPr>
        <w:t>수요의</w:t>
      </w:r>
      <w:r w:rsidR="00787EC9">
        <w:rPr>
          <w:rFonts w:hint="eastAsia"/>
          <w:lang w:eastAsia="ko-KR"/>
        </w:rPr>
        <w:t xml:space="preserve"> </w:t>
      </w:r>
      <w:r w:rsidR="00787EC9">
        <w:rPr>
          <w:lang w:eastAsia="ko-KR"/>
        </w:rPr>
        <w:t>2</w:t>
      </w:r>
      <w:r w:rsidR="00787EC9">
        <w:rPr>
          <w:rFonts w:hint="eastAsia"/>
          <w:lang w:eastAsia="ko-KR"/>
        </w:rPr>
        <w:t>배가</w:t>
      </w:r>
      <w:r w:rsidR="00787EC9">
        <w:rPr>
          <w:rFonts w:hint="eastAsia"/>
          <w:lang w:eastAsia="ko-KR"/>
        </w:rPr>
        <w:t xml:space="preserve"> </w:t>
      </w:r>
      <w:r w:rsidR="00787EC9">
        <w:rPr>
          <w:rFonts w:hint="eastAsia"/>
          <w:lang w:eastAsia="ko-KR"/>
        </w:rPr>
        <w:t>넘습니다</w:t>
      </w:r>
      <w:r w:rsidR="00787EC9">
        <w:rPr>
          <w:rFonts w:hint="eastAsia"/>
          <w:lang w:eastAsia="ko-KR"/>
        </w:rPr>
        <w:t>.</w:t>
      </w:r>
      <w:r w:rsidR="00787EC9">
        <w:rPr>
          <w:lang w:eastAsia="ko-KR"/>
        </w:rPr>
        <w:t xml:space="preserve"> </w:t>
      </w:r>
    </w:p>
    <w:p w14:paraId="1F57DFA7" w14:textId="77777777" w:rsidR="005607E4" w:rsidRDefault="005607E4" w:rsidP="00A8694A">
      <w:pPr>
        <w:rPr>
          <w:lang w:eastAsia="ko-KR"/>
        </w:rPr>
      </w:pPr>
    </w:p>
    <w:p w14:paraId="3687BDA4" w14:textId="0E33A622" w:rsidR="00A8694A" w:rsidRPr="00A8694A" w:rsidRDefault="00A8694A" w:rsidP="00A8694A">
      <w:r>
        <w:t>You can listen to Willia</w:t>
      </w:r>
      <w:r w:rsidR="00AB4C35">
        <w:t>m</w:t>
      </w:r>
      <w:r>
        <w:t xml:space="preserve"> and Annette’s full presentation, including specific forecast information for the Japan and South Korea wood pellet markets, </w:t>
      </w:r>
      <w:r w:rsidRPr="00AB4C35">
        <w:rPr>
          <w:highlight w:val="yellow"/>
        </w:rPr>
        <w:t>here</w:t>
      </w:r>
      <w:r w:rsidR="00AB4C35">
        <w:t>.</w:t>
      </w:r>
    </w:p>
    <w:p w14:paraId="6327F1FF" w14:textId="6F79FA35" w:rsidR="00A8694A" w:rsidRDefault="00787EC9" w:rsidP="00A8694A">
      <w:pPr>
        <w:rPr>
          <w:rFonts w:hint="eastAsia"/>
          <w:lang w:eastAsia="ko-KR"/>
        </w:rPr>
      </w:pPr>
      <w:r w:rsidRPr="00787EC9">
        <w:rPr>
          <w:rFonts w:hint="eastAsia"/>
          <w:highlight w:val="yellow"/>
          <w:lang w:eastAsia="ko-KR"/>
        </w:rPr>
        <w:t>여기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틀릭하시면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일본과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목재펠릿시장에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 w:rsidR="006F3DFC">
        <w:rPr>
          <w:rFonts w:hint="eastAsia"/>
          <w:lang w:eastAsia="ko-KR"/>
        </w:rPr>
        <w:t>구체적인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정보</w:t>
      </w:r>
      <w:r w:rsidR="006F3DFC">
        <w:rPr>
          <w:rFonts w:hint="eastAsia"/>
          <w:lang w:eastAsia="ko-KR"/>
        </w:rPr>
        <w:t>가</w:t>
      </w:r>
      <w:r w:rsidR="006F3DFC">
        <w:rPr>
          <w:rFonts w:hint="eastAsia"/>
          <w:lang w:eastAsia="ko-KR"/>
        </w:rPr>
        <w:t xml:space="preserve"> </w:t>
      </w:r>
      <w:r w:rsidR="006F3DFC">
        <w:rPr>
          <w:rFonts w:hint="eastAsia"/>
          <w:lang w:eastAsia="ko-KR"/>
        </w:rPr>
        <w:t>담긴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윌리엄과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아넷의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프리젠테이션을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들으실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3B239727" w14:textId="77777777" w:rsidR="00A8694A" w:rsidRDefault="00A8694A" w:rsidP="00A8694A">
      <w:pPr>
        <w:rPr>
          <w:lang w:eastAsia="ko-KR"/>
        </w:rPr>
      </w:pPr>
    </w:p>
    <w:p w14:paraId="15CEF4D1" w14:textId="0E7BB6E1" w:rsidR="00A8694A" w:rsidRPr="00A8694A" w:rsidRDefault="00A8694A" w:rsidP="00A8694A">
      <w:pPr>
        <w:rPr>
          <w:lang w:eastAsia="ko-KR"/>
        </w:rPr>
      </w:pPr>
      <w:r>
        <w:rPr>
          <w:lang w:eastAsia="ko-KR"/>
        </w:rPr>
        <w:t xml:space="preserve">  </w:t>
      </w:r>
    </w:p>
    <w:p w14:paraId="411B2576" w14:textId="77777777" w:rsidR="00213A18" w:rsidRPr="00213A18" w:rsidRDefault="00213A18" w:rsidP="00213A18">
      <w:pPr>
        <w:rPr>
          <w:lang w:eastAsia="ko-KR"/>
        </w:rPr>
      </w:pPr>
    </w:p>
    <w:p w14:paraId="6208C73D" w14:textId="5926ABBD" w:rsidR="00213A18" w:rsidRPr="00213A18" w:rsidRDefault="00213A18" w:rsidP="00213A18">
      <w:pPr>
        <w:rPr>
          <w:rFonts w:ascii="Times New Roman" w:eastAsia="Times New Roman" w:hAnsi="Times New Roman" w:cs="Times New Roman"/>
          <w:lang w:eastAsia="ko-KR"/>
        </w:rPr>
      </w:pPr>
    </w:p>
    <w:p w14:paraId="68B73146" w14:textId="77777777" w:rsidR="00BD5F9A" w:rsidRDefault="00BD5F9A">
      <w:pPr>
        <w:rPr>
          <w:lang w:eastAsia="ko-KR"/>
        </w:rPr>
      </w:pPr>
    </w:p>
    <w:sectPr w:rsidR="00BD5F9A" w:rsidSect="00265F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1E"/>
    <w:rsid w:val="0014606A"/>
    <w:rsid w:val="0018253C"/>
    <w:rsid w:val="00213A18"/>
    <w:rsid w:val="00265F14"/>
    <w:rsid w:val="002A384F"/>
    <w:rsid w:val="003811FF"/>
    <w:rsid w:val="00466E48"/>
    <w:rsid w:val="005607E4"/>
    <w:rsid w:val="005865F1"/>
    <w:rsid w:val="006B3EE2"/>
    <w:rsid w:val="006F3DFC"/>
    <w:rsid w:val="00787EC9"/>
    <w:rsid w:val="009C63A0"/>
    <w:rsid w:val="00A8694A"/>
    <w:rsid w:val="00AB4C35"/>
    <w:rsid w:val="00B0137B"/>
    <w:rsid w:val="00B45F0A"/>
    <w:rsid w:val="00BD5F9A"/>
    <w:rsid w:val="00C8563B"/>
    <w:rsid w:val="00CA039D"/>
    <w:rsid w:val="00D156D7"/>
    <w:rsid w:val="00EF75CE"/>
    <w:rsid w:val="00F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0F28"/>
  <w15:chartTrackingRefBased/>
  <w15:docId w15:val="{243EF76F-92A2-EE4B-ADF7-4D5665AB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039D"/>
    <w:pPr>
      <w:keepNext/>
      <w:keepLines/>
      <w:spacing w:before="240" w:line="276" w:lineRule="auto"/>
      <w:outlineLvl w:val="0"/>
    </w:pPr>
    <w:rPr>
      <w:rFonts w:eastAsiaTheme="majorEastAsia" w:cstheme="majorBidi"/>
      <w:b/>
      <w:color w:val="C00000"/>
      <w:spacing w:val="3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39D"/>
    <w:rPr>
      <w:rFonts w:eastAsiaTheme="majorEastAsia" w:cstheme="majorBidi"/>
      <w:b/>
      <w:color w:val="C00000"/>
      <w:spacing w:val="30"/>
      <w:sz w:val="32"/>
      <w:szCs w:val="32"/>
    </w:rPr>
  </w:style>
  <w:style w:type="character" w:customStyle="1" w:styleId="normaltextrun">
    <w:name w:val="normaltextrun"/>
    <w:basedOn w:val="DefaultParagraphFont"/>
    <w:rsid w:val="00213A18"/>
  </w:style>
  <w:style w:type="character" w:customStyle="1" w:styleId="apple-converted-space">
    <w:name w:val="apple-converted-space"/>
    <w:basedOn w:val="DefaultParagraphFont"/>
    <w:rsid w:val="00213A18"/>
  </w:style>
  <w:style w:type="character" w:customStyle="1" w:styleId="eop">
    <w:name w:val="eop"/>
    <w:basedOn w:val="DefaultParagraphFont"/>
    <w:rsid w:val="00A8694A"/>
  </w:style>
  <w:style w:type="paragraph" w:customStyle="1" w:styleId="paragraph">
    <w:name w:val="paragraph"/>
    <w:basedOn w:val="Normal"/>
    <w:rsid w:val="00A869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1457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kkb</dc:creator>
  <cp:keywords/>
  <dc:description/>
  <cp:lastModifiedBy>Christina Lee</cp:lastModifiedBy>
  <cp:revision>4</cp:revision>
  <dcterms:created xsi:type="dcterms:W3CDTF">2021-02-12T06:12:00Z</dcterms:created>
  <dcterms:modified xsi:type="dcterms:W3CDTF">2021-02-12T06:43:00Z</dcterms:modified>
  <cp:category/>
</cp:coreProperties>
</file>